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C04CC7F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V – TERMO DE EXECUÇÃO CULTURAL</w:t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</w:p>
    <w:p w14:paraId="0C6772DB">
      <w:pPr>
        <w:pStyle w:val="1002"/>
        <w:pBdr/>
        <w:spacing/>
        <w:ind w:right="0" w:firstLine="0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TERMO DE EXECUÇÃO CULTURAL Nº 24/</w:t>
      </w:r>
      <w:r>
        <w:rPr>
          <w:rFonts w:ascii="Calibri" w:hAnsi="Calibri" w:eastAsia="Calibri" w:cs="Calibri"/>
          <w:b/>
          <w:bCs/>
          <w:highlight w:val="none"/>
        </w:rPr>
        <w:t xml:space="preserve">2026 – PNAB</w:t>
      </w:r>
      <w:r/>
      <w:r/>
    </w:p>
    <w:p w14:paraId="6881D6F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13086DEF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7CB9A70E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B8C5208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PARTES:</w:t>
      </w:r>
      <w:r>
        <w:rPr>
          <w:b/>
          <w:bCs/>
        </w:rPr>
      </w:r>
      <w:r>
        <w:rPr>
          <w:b/>
          <w:bCs/>
        </w:rPr>
      </w:r>
    </w:p>
    <w:p w14:paraId="4B6D93B8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35451D2B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highlight w:val="none"/>
        </w:rPr>
        <w:t xml:space="preserve">O </w:t>
      </w:r>
      <w:r>
        <w:rPr>
          <w:rFonts w:ascii="Calibri" w:hAnsi="Calibri" w:eastAsia="Calibri" w:cs="Calibri"/>
          <w:b/>
          <w:bCs/>
          <w:highlight w:val="none"/>
        </w:rPr>
        <w:t xml:space="preserve">MUNICÍPIO DE PEREIRA BARRE</w:t>
      </w:r>
      <w:r>
        <w:rPr>
          <w:rFonts w:ascii="Calibri" w:hAnsi="Calibri" w:eastAsia="Calibri" w:cs="Calibri"/>
          <w:b/>
          <w:bCs/>
          <w:highlight w:val="none"/>
        </w:rPr>
        <w:t xml:space="preserve">T</w:t>
      </w:r>
      <w:r>
        <w:rPr>
          <w:rFonts w:ascii="Calibri" w:hAnsi="Calibri" w:eastAsia="Calibri" w:cs="Calibri"/>
          <w:b/>
          <w:bCs/>
          <w:highlight w:val="none"/>
        </w:rPr>
        <w:t xml:space="preserve">O</w:t>
      </w:r>
      <w:r>
        <w:rPr>
          <w:rFonts w:ascii="Calibri" w:hAnsi="Calibri" w:eastAsia="Calibri" w:cs="Calibri"/>
          <w:highlight w:val="none"/>
        </w:rPr>
        <w:t xml:space="preserve">, pessoa jurídica de direito público interno, com sede na </w:t>
      </w:r>
      <w:r>
        <w:rPr>
          <w:rFonts w:ascii="Calibri" w:hAnsi="Calibri" w:eastAsia="Calibri" w:cs="Calibri"/>
          <w:highlight w:val="none"/>
        </w:rPr>
        <w:t xml:space="preserve">Avenida Cel. Jonas Aves de Mello, 1947, inscrito no CNPJ sob o nº 44.446.904/0001-10, neste ato representado pelo Exmo. Sr. Dr. HERMÍNIO BARBOSA KOMATSU, Prefeito Municipal de Pereira Barreto, brasileiro, casado, portador da matrícula funcional 56.217-2, </w:t>
      </w:r>
      <w:r>
        <w:rPr>
          <w:rFonts w:ascii="Calibri" w:hAnsi="Calibri" w:eastAsia="Calibri" w:cs="Calibri"/>
          <w:highlight w:val="none"/>
        </w:rPr>
        <w:t xml:space="preserve">doravante denominado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CONCEDENTE;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447D5974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48A8F6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</w:t>
      </w:r>
      <w:r>
        <w:rPr>
          <w:rFonts w:ascii="Calibri" w:hAnsi="Calibri" w:eastAsia="Calibri" w:cs="Calibri"/>
          <w:b/>
          <w:bCs/>
          <w:highlight w:val="none"/>
        </w:rPr>
        <w:t xml:space="preserve">[NOME DO AGENTE CULTUR</w:t>
      </w:r>
      <w:r>
        <w:rPr>
          <w:rFonts w:ascii="Calibri" w:hAnsi="Calibri" w:eastAsia="Calibri" w:cs="Calibri"/>
          <w:b/>
          <w:bCs/>
          <w:highlight w:val="none"/>
        </w:rPr>
        <w:t xml:space="preserve">AL</w:t>
      </w:r>
      <w:r>
        <w:rPr>
          <w:rFonts w:ascii="Calibri" w:hAnsi="Calibri" w:eastAsia="Calibri" w:cs="Calibri"/>
          <w:b/>
          <w:bCs/>
          <w:highlight w:val="none"/>
        </w:rPr>
        <w:t xml:space="preserve">]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, CPF/CNPJ nº [XXX.XXX.XXX-XX], doravante denominado EXECUTOR.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FCB49BE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59BADE8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539FC0A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OBJETO: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3433607C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5DB1BC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Concessão de apoio financeiro ao projeto cultural [NOME DO PROJETO], selecionado no Edital de Chamamento Público nº 002/2026 – PNAB, no valor de R$ [VALOR], para execução conforme Plano de Trabalho aprovado (Anexo III).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5ED68E8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39EEB4F3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CLÁUSULAS:</w:t>
      </w:r>
      <w:r>
        <w:rPr>
          <w:b/>
          <w:bCs/>
        </w:rPr>
      </w:r>
      <w:r>
        <w:rPr>
          <w:b/>
          <w:bCs/>
        </w:rPr>
      </w:r>
    </w:p>
    <w:p w14:paraId="0359D5FE">
      <w:pPr>
        <w:pStyle w:val="1002"/>
        <w:pBdr/>
        <w:spacing/>
        <w:ind w:right="0" w:firstLine="142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 w14:paraId="08048365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1. </w:t>
      </w:r>
      <w:r>
        <w:rPr>
          <w:rFonts w:ascii="Calibri" w:hAnsi="Calibri" w:eastAsia="Calibri" w:cs="Calibri"/>
          <w:b/>
          <w:bCs/>
          <w:highlight w:val="none"/>
        </w:rPr>
        <w:t xml:space="preserve">Do objeto: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Execução do projeto conforme descrito no Plano de Trabalho.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3514067C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765D61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 </w:t>
      </w:r>
      <w:r>
        <w:rPr>
          <w:rFonts w:ascii="Calibri" w:hAnsi="Calibri" w:eastAsia="Calibri" w:cs="Calibri"/>
          <w:b/>
          <w:bCs/>
          <w:highlight w:val="none"/>
        </w:rPr>
        <w:t xml:space="preserve">Do valor e repasse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: O valor será repassado e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m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parcela única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m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ediante deposito </w:t>
      </w:r>
      <w:r>
        <w:rPr>
          <w:rFonts w:ascii="Calibri" w:hAnsi="Calibri" w:eastAsia="Calibri" w:cs="Calibri"/>
          <w:b w:val="0"/>
          <w:bCs w:val="0"/>
          <w:highlight w:val="yellow"/>
        </w:rPr>
        <w:t xml:space="preserve">bancário em conta específica para o recebimento do recurso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559E40E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283EE2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3. </w:t>
      </w:r>
      <w:r>
        <w:rPr>
          <w:rFonts w:ascii="Calibri" w:hAnsi="Calibri" w:eastAsia="Calibri" w:cs="Calibri"/>
          <w:b/>
          <w:bCs/>
          <w:highlight w:val="none"/>
        </w:rPr>
        <w:t xml:space="preserve">Do prazo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: Execução do projeto até [data], conforme cronograma aprovado.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B3C66D9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15847B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EB00D89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4. </w:t>
      </w:r>
      <w:r>
        <w:rPr>
          <w:rFonts w:ascii="Calibri" w:hAnsi="Calibri" w:eastAsia="Calibri" w:cs="Calibri"/>
          <w:b/>
          <w:bCs/>
          <w:highlight w:val="none"/>
        </w:rPr>
        <w:t xml:space="preserve">Das obrigações do EXECUTOR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: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2FD96FA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C5C5F00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  <w:t xml:space="preserve">4.1 Executar o projeto conforme o Plano de Trabalho;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0CD4A7C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  <w:t xml:space="preserve">4.2 Aplicar os recursos exclusivamente no projeto;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391621EB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  <w:t xml:space="preserve">4.3 Apresentar o Relatório de Objeto da Execução Cultural (Anexo VI);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1732071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</w:t>
        <w:tab/>
        <w:t xml:space="preserve">4.4 Divulgar o apoio do Governo Federal e do Município, conforme manual de marcas;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3A51E57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  <w:t xml:space="preserve">4.5 Cumprir as medidas de acessibilidade previstas.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A4EDA3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D405929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535904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5. </w:t>
      </w:r>
      <w:r>
        <w:rPr>
          <w:rFonts w:ascii="Calibri" w:hAnsi="Calibri" w:eastAsia="Calibri" w:cs="Calibri"/>
          <w:b/>
          <w:bCs/>
          <w:highlight w:val="none"/>
        </w:rPr>
        <w:t xml:space="preserve">Das obrigações do CONCEDENTE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: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362399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B5109BA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  <w:t xml:space="preserve">5.1 Repassar os recursos nas condições pactuadas;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49DB0663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  <w:t xml:space="preserve">5.2 Acompanhar e avaliar a execução;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251F24EF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  <w:t xml:space="preserve">5.3 Prestar o apoio institucional necessário.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F8349A6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A145C2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378F60D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6. </w:t>
      </w:r>
      <w:r>
        <w:rPr>
          <w:rFonts w:ascii="Calibri" w:hAnsi="Calibri" w:eastAsia="Calibri" w:cs="Calibri"/>
          <w:b/>
          <w:bCs/>
          <w:highlight w:val="none"/>
        </w:rPr>
        <w:t xml:space="preserve">Da prestação de contas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: O EXECUTOR deverá apresentar o Relatório de Objeto em até 30 dias após o término da execução.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ACA40A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3E7CF5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7. </w:t>
      </w:r>
      <w:r>
        <w:rPr>
          <w:rFonts w:ascii="Calibri" w:hAnsi="Calibri" w:eastAsia="Calibri" w:cs="Calibri"/>
          <w:b/>
          <w:bCs/>
          <w:highlight w:val="none"/>
        </w:rPr>
        <w:t xml:space="preserve">Das vedações: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É vedada a utilização dos recursos para finalidade diversa da prevista neste Termo.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D0BCFC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A7412C9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8. </w:t>
      </w:r>
      <w:r>
        <w:rPr>
          <w:rFonts w:ascii="Calibri" w:hAnsi="Calibri" w:eastAsia="Calibri" w:cs="Calibri"/>
          <w:b/>
          <w:bCs/>
          <w:highlight w:val="none"/>
        </w:rPr>
        <w:t xml:space="preserve">Da rescisão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: O Termo poderá ser rescindido em caso de descumprimento das obrigações.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A27647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ED671D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9. </w:t>
      </w:r>
      <w:r>
        <w:rPr>
          <w:rFonts w:ascii="Calibri" w:hAnsi="Calibri" w:eastAsia="Calibri" w:cs="Calibri"/>
          <w:b/>
          <w:bCs/>
          <w:highlight w:val="none"/>
        </w:rPr>
        <w:t xml:space="preserve">Do foro: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Fica eleito o foro da Comarca de Pereira Barreto/SP para dirimir eventuais controvérsias.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E51B975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41B0709">
      <w:pPr>
        <w:pStyle w:val="1002"/>
        <w:pBdr/>
        <w:spacing/>
        <w:ind w:right="0" w:firstLine="708" w:left="0"/>
        <w:jc w:val="right"/>
        <w:rPr>
          <w:b w:val="0"/>
          <w:bCs w:val="0"/>
          <w:color w:val="000000" w:themeColor="text1"/>
          <w:highlight w:val="none"/>
        </w:rPr>
      </w:pPr>
      <w:r>
        <w:rPr>
          <w:rFonts w:ascii="Calibri" w:hAnsi="Calibri" w:eastAsia="Calibri" w:cs="Calibri"/>
          <w:b w:val="0"/>
          <w:bCs w:val="0"/>
          <w:color w:val="000000" w:themeColor="text1"/>
          <w:highlight w:val="none"/>
        </w:rPr>
        <w:t xml:space="preserve">Pereira Barreto/SP, </w:t>
      </w:r>
      <w:r>
        <w:rPr>
          <w:rFonts w:ascii="Calibri" w:hAnsi="Calibri" w:eastAsia="Calibri" w:cs="Calibri"/>
          <w:b w:val="0"/>
          <w:bCs w:val="0"/>
          <w:color w:val="000000" w:themeColor="text1"/>
          <w:highlight w:val="none"/>
        </w:rPr>
        <w:t xml:space="preserve">__</w:t>
      </w:r>
      <w:r>
        <w:rPr>
          <w:rFonts w:ascii="Calibri" w:hAnsi="Calibri" w:eastAsia="Calibri" w:cs="Calibri"/>
          <w:b w:val="0"/>
          <w:bCs w:val="0"/>
          <w:color w:val="000000" w:themeColor="text1"/>
          <w:highlight w:val="none"/>
        </w:rPr>
        <w:t xml:space="preserve"> de </w:t>
      </w:r>
      <w:r>
        <w:rPr>
          <w:rFonts w:ascii="Calibri" w:hAnsi="Calibri" w:eastAsia="Calibri" w:cs="Calibri"/>
          <w:b w:val="0"/>
          <w:bCs w:val="0"/>
          <w:color w:val="000000" w:themeColor="text1"/>
          <w:highlight w:val="none"/>
        </w:rPr>
        <w:t xml:space="preserve">_____</w:t>
      </w:r>
      <w:r>
        <w:rPr>
          <w:rFonts w:ascii="Calibri" w:hAnsi="Calibri" w:eastAsia="Calibri" w:cs="Calibri"/>
          <w:b w:val="0"/>
          <w:bCs w:val="0"/>
          <w:color w:val="000000" w:themeColor="text1"/>
          <w:highlight w:val="none"/>
        </w:rPr>
        <w:t xml:space="preserve"> de 2026.</w:t>
      </w:r>
      <w:r>
        <w:rPr>
          <w:b w:val="0"/>
          <w:bCs w:val="0"/>
          <w:color w:val="000000" w:themeColor="text1"/>
          <w:highlight w:val="none"/>
        </w:rPr>
      </w:r>
      <w:r>
        <w:rPr>
          <w:b w:val="0"/>
          <w:bCs w:val="0"/>
          <w:color w:val="000000" w:themeColor="text1"/>
          <w:highlight w:val="none"/>
        </w:rPr>
      </w:r>
    </w:p>
    <w:p w14:paraId="43C87DD3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281870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9431870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FADD42C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ABC048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4B502C3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CONCEDENTE </w:t>
        <w:tab/>
        <w:tab/>
        <w:tab/>
        <w:tab/>
        <w:t xml:space="preserve">   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EXECUTOR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D71ACA6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Dr. HERMÍNIO BARBOSA KOMATSU</w:t>
        <w:tab/>
        <w:t xml:space="preserve">   [nome do  Agente Cultural]</w:t>
        <w:tab/>
        <w:tab/>
        <w:tab/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CF81B2A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Prefeito Municipal </w:t>
        <w:tab/>
        <w:tab/>
        <w:tab/>
        <w:tab/>
        <w:t xml:space="preserve">   Agente Cultural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2D291499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EFECB9E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7115369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2370E7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C96C0D3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5E30416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61A92DE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Testemunhas: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F536379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08545782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1. Nome: ___________________________________ CPF: 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52885C4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019FC1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 Nome: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___________________________________ CPF: 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983256B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